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967A3" w:rsidRPr="007967A3" w:rsidRDefault="009509A8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967A3" w:rsidRPr="007967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7A3" w:rsidRPr="007967A3" w:rsidRDefault="009509A8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 апреля 2023 г. № 3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7967A3" w:rsidRPr="007967A3" w:rsidRDefault="007967A3" w:rsidP="00796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509A8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7967A3" w:rsidRPr="007967A3" w:rsidRDefault="007967A3" w:rsidP="007967A3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7967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9509A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 сельского поселения от 22.04.2016 №10</w:t>
      </w:r>
      <w:r w:rsidRPr="007967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9509A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7967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9509A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967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и предоставления этих сведений</w:t>
      </w:r>
      <w:proofErr w:type="gramEnd"/>
      <w:r w:rsidRPr="007967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средствам массовой информации для опубликования»</w:t>
      </w:r>
    </w:p>
    <w:p w:rsidR="007967A3" w:rsidRPr="007967A3" w:rsidRDefault="007967A3" w:rsidP="007967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425" w:rsidRPr="000F398B" w:rsidRDefault="00E57A2A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9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0F398B">
        <w:rPr>
          <w:rFonts w:ascii="Arial" w:eastAsia="Calibri" w:hAnsi="Arial" w:cs="Arial"/>
          <w:bCs/>
          <w:sz w:val="24"/>
          <w:szCs w:val="24"/>
          <w:lang w:eastAsia="ru-RU"/>
        </w:rPr>
        <w:t>Федеральным законом от 25 декабря 2008 г. N 273-ФЗ "О противодействии коррупции", Указом Президента Российской Федерации от 08.07.2013 г. №613 «Вопросы противодействия коррупции»</w:t>
      </w:r>
      <w:r w:rsidR="003D3425" w:rsidRPr="000F39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Совет народных депутатов </w:t>
      </w:r>
      <w:r w:rsidR="00950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Дерезовского</w:t>
      </w:r>
      <w:r w:rsidR="003D3425" w:rsidRPr="000F39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</w:p>
    <w:p w:rsidR="007967A3" w:rsidRPr="007967A3" w:rsidRDefault="007967A3" w:rsidP="003D3425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67A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26854" w:rsidRPr="00926854" w:rsidRDefault="003D3425" w:rsidP="003D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26854" w:rsidRPr="00926854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Порядок размещения сведений о доходах</w:t>
      </w:r>
      <w:proofErr w:type="gramStart"/>
      <w:r w:rsidR="00926854" w:rsidRPr="00926854">
        <w:rPr>
          <w:rFonts w:ascii="Arial" w:eastAsia="Times New Roman" w:hAnsi="Arial" w:cs="Arial"/>
          <w:sz w:val="24"/>
          <w:szCs w:val="24"/>
          <w:lang w:eastAsia="ru-RU"/>
        </w:rPr>
        <w:t>,р</w:t>
      </w:r>
      <w:proofErr w:type="gramEnd"/>
      <w:r w:rsidR="00926854" w:rsidRPr="00926854">
        <w:rPr>
          <w:rFonts w:ascii="Arial" w:eastAsia="Times New Roman" w:hAnsi="Arial" w:cs="Arial"/>
          <w:sz w:val="24"/>
          <w:szCs w:val="24"/>
          <w:lang w:eastAsia="ru-RU"/>
        </w:rPr>
        <w:t>асходах,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9509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Дерезовского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9509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Дерезовского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EE7C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утвержденный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решением Совета народных депутатов </w:t>
      </w:r>
      <w:r w:rsidR="009509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Дерезовского сельского поселения </w:t>
      </w:r>
      <w:proofErr w:type="gramStart"/>
      <w:r w:rsidR="009509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22.04.2016 № 10 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</w:t>
      </w:r>
      <w:r w:rsidR="00ED0D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</w:t>
      </w:r>
      <w:r w:rsidR="009509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тного самоуправления _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ED0D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Дерезовского</w:t>
      </w:r>
      <w:r w:rsidR="00926854" w:rsidRP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опубликования»</w:t>
      </w:r>
      <w:r w:rsidR="009268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3D3425" w:rsidRDefault="003D3425" w:rsidP="003D342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26854">
        <w:rPr>
          <w:rFonts w:ascii="Arial" w:eastAsia="Times New Roman" w:hAnsi="Arial" w:cs="Arial"/>
          <w:bCs/>
          <w:sz w:val="26"/>
          <w:szCs w:val="28"/>
          <w:lang w:eastAsia="ru-RU"/>
        </w:rPr>
        <w:t xml:space="preserve">Пункт </w:t>
      </w:r>
      <w:r w:rsidR="00926854" w:rsidRPr="00A67F7E">
        <w:rPr>
          <w:rFonts w:ascii="Arial" w:eastAsia="Calibri" w:hAnsi="Arial" w:cs="Arial"/>
          <w:sz w:val="26"/>
          <w:szCs w:val="28"/>
          <w:lang w:eastAsia="ru-RU"/>
        </w:rPr>
        <w:t>1</w:t>
      </w:r>
      <w:r w:rsidR="00926854">
        <w:rPr>
          <w:rFonts w:ascii="Arial" w:eastAsia="Calibri" w:hAnsi="Arial" w:cs="Arial"/>
          <w:sz w:val="26"/>
          <w:szCs w:val="28"/>
          <w:lang w:eastAsia="ru-RU"/>
        </w:rPr>
        <w:t xml:space="preserve"> Порядка изложить в следующей редакции:</w:t>
      </w:r>
    </w:p>
    <w:p w:rsidR="003D3425" w:rsidRPr="00C31C7F" w:rsidRDefault="003D3425" w:rsidP="003D342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31C7F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порядком устанавливаются обязанности органов местного самоуправления 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C3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по размещению сведений о </w:t>
      </w:r>
      <w:r w:rsidRPr="00C31C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доходах, расходах, об имуществе и обязательствах имущественного характера лиц, замещающих муниципальные должност</w:t>
      </w:r>
      <w:proofErr w:type="gramStart"/>
      <w:r w:rsidRPr="00C31C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61BAF" w:rsidRPr="00361BA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361BAF" w:rsidRPr="00361BAF">
        <w:rPr>
          <w:rFonts w:ascii="Arial" w:eastAsia="Times New Roman" w:hAnsi="Arial" w:cs="Arial"/>
          <w:sz w:val="24"/>
          <w:szCs w:val="24"/>
          <w:lang w:eastAsia="ru-RU"/>
        </w:rPr>
        <w:t xml:space="preserve">кроме лиц замещающих муниципальные должности депутата Совета народных депутатов 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361BA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361BAF" w:rsidRPr="00361BA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области)</w:t>
      </w:r>
      <w:r w:rsidRPr="00C31C7F">
        <w:rPr>
          <w:rFonts w:ascii="Arial" w:eastAsia="Times New Roman" w:hAnsi="Arial" w:cs="Arial"/>
          <w:sz w:val="24"/>
          <w:szCs w:val="24"/>
          <w:lang w:eastAsia="ru-RU"/>
        </w:rPr>
        <w:t xml:space="preserve"> и должности муниципальной службы, их супругов и несовершеннолетних детей в информационно-телекоммуникационной сети «Интернет» на официальном сайте администрации</w:t>
      </w:r>
      <w:r w:rsidR="00EE7C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C31C7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7967A3" w:rsidRPr="007967A3" w:rsidRDefault="003D3425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02659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659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</w:t>
      </w:r>
      <w:proofErr w:type="gramStart"/>
      <w:r w:rsidRPr="0002659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02659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7967A3" w:rsidRPr="007967A3" w:rsidRDefault="003D3425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967A3" w:rsidRPr="007967A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7967A3" w:rsidRDefault="007967A3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D6B" w:rsidRDefault="00ED0D6B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D6B" w:rsidRPr="007967A3" w:rsidRDefault="00ED0D6B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D6B" w:rsidRDefault="007C7187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7967A3" w:rsidRPr="007967A3" w:rsidRDefault="007C7187" w:rsidP="003D3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D0D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Бунеева И.Б.</w:t>
      </w:r>
    </w:p>
    <w:sectPr w:rsidR="007967A3" w:rsidRPr="007967A3" w:rsidSect="00FE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9F"/>
    <w:multiLevelType w:val="hybridMultilevel"/>
    <w:tmpl w:val="71BE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38"/>
    <w:rsid w:val="00086D62"/>
    <w:rsid w:val="0009342B"/>
    <w:rsid w:val="000F398B"/>
    <w:rsid w:val="00361BAF"/>
    <w:rsid w:val="00372C38"/>
    <w:rsid w:val="003D3425"/>
    <w:rsid w:val="006038D5"/>
    <w:rsid w:val="007967A3"/>
    <w:rsid w:val="007C7187"/>
    <w:rsid w:val="00926854"/>
    <w:rsid w:val="009509A8"/>
    <w:rsid w:val="00A22E20"/>
    <w:rsid w:val="00E57A2A"/>
    <w:rsid w:val="00ED0D6B"/>
    <w:rsid w:val="00EE7CBF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cp:lastPrinted>2023-04-19T05:48:00Z</cp:lastPrinted>
  <dcterms:created xsi:type="dcterms:W3CDTF">2023-04-19T05:50:00Z</dcterms:created>
  <dcterms:modified xsi:type="dcterms:W3CDTF">2023-04-19T05:50:00Z</dcterms:modified>
</cp:coreProperties>
</file>