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ДЕРЕЗОВСКОГО СЕЛЬСКОГО ПОСЕЛЕНИЯ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BF19E0" w:rsidRP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BF19E0" w:rsidRDefault="00BF19E0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668C" w:rsidRPr="00BF19E0" w:rsidRDefault="0030668C" w:rsidP="00BF19E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19E0" w:rsidRPr="00BF19E0" w:rsidRDefault="00BF19E0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BF19E0" w:rsidRPr="00BF19E0" w:rsidRDefault="00BF19E0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19E0" w:rsidRDefault="0030668C" w:rsidP="00BF19E0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т «</w:t>
      </w:r>
      <w:r w:rsidR="00BF19E0">
        <w:rPr>
          <w:rFonts w:ascii="Arial" w:eastAsia="Times New Roman" w:hAnsi="Arial" w:cs="Arial"/>
          <w:bCs/>
          <w:sz w:val="24"/>
          <w:szCs w:val="24"/>
          <w:lang w:eastAsia="ru-RU"/>
        </w:rPr>
        <w:t>17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BF19E0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 w:rsidR="00BF19E0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BF19E0"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 № </w:t>
      </w:r>
      <w:r w:rsidR="003542DD">
        <w:rPr>
          <w:rFonts w:ascii="Arial" w:eastAsia="Times New Roman" w:hAnsi="Arial" w:cs="Arial"/>
          <w:bCs/>
          <w:sz w:val="24"/>
          <w:szCs w:val="24"/>
          <w:lang w:eastAsia="ru-RU"/>
        </w:rPr>
        <w:t>93</w:t>
      </w:r>
    </w:p>
    <w:p w:rsidR="00BF19E0" w:rsidRPr="00BF19E0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----------------------------------------------------</w:t>
      </w:r>
    </w:p>
    <w:p w:rsidR="005C1F9C" w:rsidRDefault="00BF19E0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F19E0">
        <w:rPr>
          <w:rFonts w:ascii="Arial" w:eastAsia="Times New Roman" w:hAnsi="Arial" w:cs="Arial"/>
          <w:bCs/>
          <w:sz w:val="24"/>
          <w:szCs w:val="24"/>
          <w:lang w:eastAsia="ru-RU"/>
        </w:rPr>
        <w:t>с. Дерезовка</w:t>
      </w:r>
    </w:p>
    <w:p w:rsidR="0030668C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0668C" w:rsidRPr="0030668C" w:rsidRDefault="0030668C" w:rsidP="0030668C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-1701"/>
        </w:tabs>
        <w:spacing w:after="0" w:line="240" w:lineRule="auto"/>
        <w:ind w:right="-2"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F19E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</w:t>
      </w:r>
      <w:r w:rsidR="00E5221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5C1F9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1F9C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BF19E0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="0030668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сельского поселения</w:t>
      </w: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540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1F9C" w:rsidRPr="005C1F9C" w:rsidRDefault="005C1F9C" w:rsidP="005C1F9C">
      <w:pPr>
        <w:tabs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5C1F9C" w:rsidRPr="005C1F9C" w:rsidRDefault="005C1F9C" w:rsidP="005C1F9C">
      <w:pPr>
        <w:tabs>
          <w:tab w:val="left" w:pos="567"/>
          <w:tab w:val="left" w:pos="851"/>
        </w:tabs>
        <w:adjustRightInd w:val="0"/>
        <w:spacing w:after="0" w:line="240" w:lineRule="auto"/>
        <w:ind w:firstLine="851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5C1F9C" w:rsidRPr="005C1F9C" w:rsidRDefault="005C1F9C" w:rsidP="005C1F9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C1F9C" w:rsidRPr="005C1F9C" w:rsidRDefault="005C1F9C" w:rsidP="005C1F9C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 w:bidi="ru-RU"/>
        </w:rPr>
        <w:t>4. Постановление вступает в силу с момента его официального опубликования.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E5221B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="005C1F9C" w:rsidRPr="005C1F9C">
        <w:rPr>
          <w:rFonts w:ascii="Arial" w:eastAsia="Times New Roman" w:hAnsi="Arial" w:cs="Times New Roman"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</w:t>
      </w:r>
      <w:r w:rsidR="0030668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</w:p>
    <w:p w:rsidR="005C1F9C" w:rsidRPr="005C1F9C" w:rsidRDefault="005C1F9C" w:rsidP="005C1F9C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  <w:r w:rsidR="00A5531C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И.Б. Бунеева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1F9C" w:rsidRPr="005C1F9C" w:rsidRDefault="005C1F9C" w:rsidP="005C1F9C">
      <w:pPr>
        <w:widowControl w:val="0"/>
        <w:spacing w:after="0" w:line="240" w:lineRule="auto"/>
        <w:ind w:left="48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16088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от 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16088C">
        <w:rPr>
          <w:rFonts w:ascii="Arial" w:eastAsia="Times New Roman" w:hAnsi="Arial" w:cs="Times New Roman"/>
          <w:sz w:val="24"/>
          <w:szCs w:val="24"/>
          <w:lang w:eastAsia="ru-RU"/>
        </w:rPr>
        <w:t>17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»декабря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2024 г. № </w:t>
      </w:r>
      <w:r w:rsidR="003542DD">
        <w:rPr>
          <w:rFonts w:ascii="Arial" w:eastAsia="Times New Roman" w:hAnsi="Arial" w:cs="Times New Roman"/>
          <w:sz w:val="24"/>
          <w:szCs w:val="24"/>
          <w:lang w:eastAsia="ru-RU"/>
        </w:rPr>
        <w:t>93</w:t>
      </w:r>
      <w:bookmarkStart w:id="0" w:name="_GoBack"/>
      <w:bookmarkEnd w:id="0"/>
    </w:p>
    <w:p w:rsidR="005C1F9C" w:rsidRPr="005C1F9C" w:rsidRDefault="005C1F9C" w:rsidP="005C1F9C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F9C" w:rsidRPr="00486A52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6088C"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Дерезовского</w:t>
      </w: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E5221B"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5</w:t>
      </w:r>
      <w:r w:rsidRPr="00486A52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год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>на территории Верхнемамонского сельского поселения на 202</w:t>
      </w:r>
      <w:r w:rsidR="00E5221B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1F9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Администрация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осуществляет </w:t>
      </w:r>
      <w:proofErr w:type="gramStart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соблюдением: 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а) соблюдением физическими и юридическими лицами требований правил благоустройства территории </w:t>
      </w:r>
      <w:r w:rsidR="00486A52">
        <w:rPr>
          <w:rFonts w:ascii="Arial" w:eastAsia="Arial" w:hAnsi="Arial" w:cs="Arial"/>
          <w:sz w:val="24"/>
          <w:szCs w:val="24"/>
          <w:lang w:eastAsia="ar-SA"/>
        </w:rPr>
        <w:t>Дерезовского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б)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в) соблюдением предписаний по вопросам </w:t>
      </w:r>
      <w:proofErr w:type="gramStart"/>
      <w:r w:rsidRPr="005C1F9C">
        <w:rPr>
          <w:rFonts w:ascii="Arial" w:eastAsia="Arial" w:hAnsi="Arial" w:cs="Arial"/>
          <w:sz w:val="24"/>
          <w:szCs w:val="24"/>
          <w:lang w:eastAsia="ar-SA"/>
        </w:rPr>
        <w:t>соблюдения требований правил благоустройства территории</w:t>
      </w:r>
      <w:proofErr w:type="gramEnd"/>
      <w:r w:rsidR="0030668C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486A52">
        <w:rPr>
          <w:rFonts w:ascii="Arial" w:eastAsia="Arial" w:hAnsi="Arial" w:cs="Arial"/>
          <w:sz w:val="24"/>
          <w:szCs w:val="24"/>
          <w:lang w:eastAsia="ar-SA"/>
        </w:rPr>
        <w:t>Дерезовского</w:t>
      </w:r>
      <w:r w:rsidRPr="005C1F9C">
        <w:rPr>
          <w:rFonts w:ascii="Arial" w:eastAsia="Arial" w:hAnsi="Arial" w:cs="Arial"/>
          <w:sz w:val="24"/>
          <w:szCs w:val="24"/>
          <w:lang w:eastAsia="ar-SA"/>
        </w:rPr>
        <w:t xml:space="preserve"> сельского поселения и устранения нарушений в сфере благоустройства;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г) выполнением иных требований законодательства;</w:t>
      </w:r>
    </w:p>
    <w:p w:rsidR="005C1F9C" w:rsidRPr="005C1F9C" w:rsidRDefault="005C1F9C" w:rsidP="005C1F9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C1F9C">
        <w:rPr>
          <w:rFonts w:ascii="Arial" w:eastAsia="Arial" w:hAnsi="Arial" w:cs="Arial"/>
          <w:sz w:val="24"/>
          <w:szCs w:val="24"/>
          <w:lang w:eastAsia="ar-SA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proofErr w:type="gramStart"/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Подконтрольными субъектами муниципального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контроля в сфере благоустройства 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 xml:space="preserve">являются физические и юридические лица, в рамках деятельности которых 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должны соблюдаться требования правил благоустройства территории муниципального образования, объекты которыми контролируемые лица владеют и (или) пользуются и к которым предъявляются требования правил благоустройства территории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поселения, а также их деятельность, действия (бездействие) в рамках которых должны соблюдаться требования правил благоустройства территории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</w:t>
      </w:r>
      <w:proofErr w:type="gramEnd"/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поселения</w:t>
      </w:r>
      <w:r w:rsidRPr="005C1F9C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5C1F9C" w:rsidRPr="005C1F9C" w:rsidRDefault="005C1F9C" w:rsidP="005C1F9C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5221B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1" w:name="Par175"/>
      <w:bookmarkEnd w:id="1"/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1F9C" w:rsidRPr="005C1F9C" w:rsidRDefault="005C1F9C" w:rsidP="005C1F9C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1F9C" w:rsidRPr="005C1F9C" w:rsidRDefault="005C1F9C" w:rsidP="005C1F9C">
      <w:pPr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221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3686"/>
        <w:gridCol w:w="2050"/>
        <w:gridCol w:w="4215"/>
      </w:tblGrid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="0030668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 г.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="0030668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В течение года (по мере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C1F9C" w:rsidRPr="005C1F9C" w:rsidTr="0030668C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E5221B" w:rsidP="00486A5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486A52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контроля в сфере благоустройства;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486A52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1F9C" w:rsidRPr="005C1F9C" w:rsidRDefault="005C1F9C" w:rsidP="005C1F9C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1F9C">
        <w:rPr>
          <w:rFonts w:ascii="Arial" w:eastAsia="Times New Roman" w:hAnsi="Arial" w:cs="Times New Roman"/>
          <w:sz w:val="24"/>
          <w:szCs w:val="24"/>
          <w:lang w:eastAsia="ru-RU"/>
        </w:rPr>
        <w:t xml:space="preserve"> Таблица 2</w:t>
      </w:r>
    </w:p>
    <w:p w:rsidR="005C1F9C" w:rsidRPr="005C1F9C" w:rsidRDefault="005C1F9C" w:rsidP="005C1F9C">
      <w:pPr>
        <w:widowControl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1F9C" w:rsidRPr="005C1F9C" w:rsidTr="00A4255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Дерезовского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9C" w:rsidRPr="005C1F9C" w:rsidRDefault="005C1F9C" w:rsidP="00A42553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1F9C" w:rsidRPr="005C1F9C" w:rsidTr="005C1F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5C1F9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="00486A5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F9C" w:rsidRPr="005C1F9C" w:rsidRDefault="005C1F9C" w:rsidP="00486A52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1F9C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1F9C" w:rsidRPr="005C1F9C" w:rsidRDefault="005C1F9C" w:rsidP="005C1F9C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3066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3527"/>
    <w:rsid w:val="0009342B"/>
    <w:rsid w:val="000E535A"/>
    <w:rsid w:val="0016088C"/>
    <w:rsid w:val="00257CAD"/>
    <w:rsid w:val="0030668C"/>
    <w:rsid w:val="003542DD"/>
    <w:rsid w:val="003E66D1"/>
    <w:rsid w:val="00486A52"/>
    <w:rsid w:val="004D4EDD"/>
    <w:rsid w:val="004F423B"/>
    <w:rsid w:val="00584991"/>
    <w:rsid w:val="005C1F9C"/>
    <w:rsid w:val="005E2909"/>
    <w:rsid w:val="00600A33"/>
    <w:rsid w:val="0097195D"/>
    <w:rsid w:val="00A1006F"/>
    <w:rsid w:val="00A22E20"/>
    <w:rsid w:val="00A42553"/>
    <w:rsid w:val="00A5531C"/>
    <w:rsid w:val="00A83F52"/>
    <w:rsid w:val="00A94293"/>
    <w:rsid w:val="00AC3527"/>
    <w:rsid w:val="00BF19E0"/>
    <w:rsid w:val="00E5221B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F9C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ConsPlusNormal">
    <w:name w:val="ConsPlusNormal"/>
    <w:uiPriority w:val="99"/>
    <w:qFormat/>
    <w:rsid w:val="005C1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4">
    <w:name w:val="Стиль"/>
    <w:uiPriority w:val="99"/>
    <w:rsid w:val="005C1F9C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13</cp:revision>
  <dcterms:created xsi:type="dcterms:W3CDTF">2024-12-16T07:07:00Z</dcterms:created>
  <dcterms:modified xsi:type="dcterms:W3CDTF">2024-12-18T11:22:00Z</dcterms:modified>
</cp:coreProperties>
</file>