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6821D2">
        <w:rPr>
          <w:color w:val="212121"/>
        </w:rPr>
        <w:t>АДМИНИСТРАЦИЯ ДЕРЕЗОВСКОГО СЕЛЬСКОГО ПОСЕЛЕНИЯ ВЕРХНЕМАМОНСКОГО МУНИЦИПАЛЬНОГО РАЙОНА ВОРОНЕЖСКОЙ ОБЛАСТИ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                                                        РАСПОРЯЖЕНИЕ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6821D2">
        <w:rPr>
          <w:color w:val="212121"/>
        </w:rPr>
        <w:t> 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 xml:space="preserve">от </w:t>
      </w:r>
      <w:proofErr w:type="gramStart"/>
      <w:r w:rsidRPr="006821D2">
        <w:rPr>
          <w:color w:val="212121"/>
        </w:rPr>
        <w:t>« 20</w:t>
      </w:r>
      <w:proofErr w:type="gramEnd"/>
      <w:r w:rsidRPr="006821D2">
        <w:rPr>
          <w:color w:val="212121"/>
        </w:rPr>
        <w:t xml:space="preserve"> » апреля 2018 г.                                                                                   № 29-Р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proofErr w:type="spellStart"/>
      <w:r w:rsidRPr="006821D2">
        <w:rPr>
          <w:color w:val="212121"/>
        </w:rPr>
        <w:t>с.Дерезовка</w:t>
      </w:r>
      <w:bookmarkStart w:id="0" w:name="_GoBack"/>
      <w:bookmarkEnd w:id="0"/>
      <w:proofErr w:type="spellEnd"/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 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О подготовке проекта внесения изменений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в правила землепользования и застройки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proofErr w:type="spellStart"/>
      <w:r w:rsidRPr="006821D2">
        <w:rPr>
          <w:color w:val="212121"/>
        </w:rPr>
        <w:t>Дерезовского</w:t>
      </w:r>
      <w:proofErr w:type="spellEnd"/>
      <w:r w:rsidRPr="006821D2">
        <w:rPr>
          <w:color w:val="212121"/>
        </w:rPr>
        <w:t xml:space="preserve"> сельского поселения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proofErr w:type="spellStart"/>
      <w:r w:rsidRPr="006821D2">
        <w:rPr>
          <w:color w:val="212121"/>
        </w:rPr>
        <w:t>Верхнемамонского</w:t>
      </w:r>
      <w:proofErr w:type="spellEnd"/>
      <w:r w:rsidRPr="006821D2">
        <w:rPr>
          <w:color w:val="212121"/>
        </w:rPr>
        <w:t xml:space="preserve"> муниципального района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Воронежской области.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 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 xml:space="preserve">          В соответствии со статьей 31 Градостроительного кодекса Российской Федерации, пунктом 20 части 1 статьи 14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6821D2">
        <w:rPr>
          <w:color w:val="212121"/>
        </w:rPr>
        <w:t>Дерезовского</w:t>
      </w:r>
      <w:proofErr w:type="spellEnd"/>
      <w:r w:rsidRPr="006821D2">
        <w:rPr>
          <w:color w:val="212121"/>
        </w:rPr>
        <w:t xml:space="preserve"> сельского поселения в целях создания условий для устойчивого развития территории </w:t>
      </w:r>
      <w:proofErr w:type="spellStart"/>
      <w:r w:rsidRPr="006821D2">
        <w:rPr>
          <w:color w:val="212121"/>
        </w:rPr>
        <w:t>Дерезовского</w:t>
      </w:r>
      <w:proofErr w:type="spellEnd"/>
      <w:r w:rsidRPr="006821D2">
        <w:rPr>
          <w:color w:val="212121"/>
        </w:rPr>
        <w:t xml:space="preserve"> сельского поселения </w:t>
      </w:r>
      <w:proofErr w:type="spellStart"/>
      <w:r w:rsidRPr="006821D2">
        <w:rPr>
          <w:color w:val="212121"/>
        </w:rPr>
        <w:t>Верхнемамонского</w:t>
      </w:r>
      <w:proofErr w:type="spellEnd"/>
      <w:r w:rsidRPr="006821D2">
        <w:rPr>
          <w:color w:val="212121"/>
        </w:rPr>
        <w:t xml:space="preserve"> муниципального района Воронежской области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сохранения окружающей среды и объектов культурного наследия,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 xml:space="preserve">1.      Приступить к подготовке проекта изменений правил землепользования и застройки </w:t>
      </w:r>
      <w:proofErr w:type="spellStart"/>
      <w:r w:rsidRPr="006821D2">
        <w:rPr>
          <w:color w:val="212121"/>
        </w:rPr>
        <w:t>Дерезовского</w:t>
      </w:r>
      <w:proofErr w:type="spellEnd"/>
      <w:r w:rsidRPr="006821D2">
        <w:rPr>
          <w:color w:val="212121"/>
        </w:rPr>
        <w:t xml:space="preserve"> сельского поселения </w:t>
      </w:r>
      <w:proofErr w:type="spellStart"/>
      <w:r w:rsidRPr="006821D2">
        <w:rPr>
          <w:color w:val="212121"/>
        </w:rPr>
        <w:t>Верхнемамонского</w:t>
      </w:r>
      <w:proofErr w:type="spellEnd"/>
      <w:r w:rsidRPr="006821D2">
        <w:rPr>
          <w:color w:val="212121"/>
        </w:rPr>
        <w:t xml:space="preserve"> муниципального района Воронежской области.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 xml:space="preserve">2.      Подготовить проект изменений правил землепользования и застройки </w:t>
      </w:r>
      <w:proofErr w:type="spellStart"/>
      <w:r w:rsidRPr="006821D2">
        <w:rPr>
          <w:color w:val="212121"/>
        </w:rPr>
        <w:t>Дерезовского</w:t>
      </w:r>
      <w:proofErr w:type="spellEnd"/>
      <w:r w:rsidRPr="006821D2">
        <w:rPr>
          <w:color w:val="212121"/>
        </w:rPr>
        <w:t xml:space="preserve"> сельского поселения </w:t>
      </w:r>
      <w:proofErr w:type="spellStart"/>
      <w:r w:rsidRPr="006821D2">
        <w:rPr>
          <w:color w:val="212121"/>
        </w:rPr>
        <w:t>Верхнемамонского</w:t>
      </w:r>
      <w:proofErr w:type="spellEnd"/>
      <w:r w:rsidRPr="006821D2">
        <w:rPr>
          <w:color w:val="212121"/>
        </w:rPr>
        <w:t xml:space="preserve"> муниципального района Воронежской области в срок до 7 мая 2018 года.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3.      Осуществлять контроль подготовки проекта изменений и проверку материалов проекта изменений Правил землепользования и застройки в соответствии требованиям действующего законодательства.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 xml:space="preserve">4.      Опубликовать сообщение о принятии настоящего распоряжения в официальном периодическом печатном издании «Информационный бюллетень </w:t>
      </w:r>
      <w:proofErr w:type="spellStart"/>
      <w:r w:rsidRPr="006821D2">
        <w:rPr>
          <w:color w:val="212121"/>
        </w:rPr>
        <w:t>Дерезовского</w:t>
      </w:r>
      <w:proofErr w:type="spellEnd"/>
      <w:r w:rsidRPr="006821D2">
        <w:rPr>
          <w:color w:val="212121"/>
        </w:rPr>
        <w:t xml:space="preserve"> сельского поселения </w:t>
      </w:r>
      <w:proofErr w:type="spellStart"/>
      <w:r w:rsidRPr="006821D2">
        <w:rPr>
          <w:color w:val="212121"/>
        </w:rPr>
        <w:t>Верхнемамонского</w:t>
      </w:r>
      <w:proofErr w:type="spellEnd"/>
      <w:r w:rsidRPr="006821D2">
        <w:rPr>
          <w:color w:val="212121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Pr="006821D2">
        <w:rPr>
          <w:color w:val="212121"/>
        </w:rPr>
        <w:t>Дерезовского</w:t>
      </w:r>
      <w:proofErr w:type="spellEnd"/>
      <w:r w:rsidRPr="006821D2">
        <w:rPr>
          <w:color w:val="212121"/>
        </w:rPr>
        <w:t xml:space="preserve"> сельского поселения.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 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 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5.      Контроль над исполнением настоящего распоряжения оставляю за собой.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 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 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 </w:t>
      </w:r>
    </w:p>
    <w:p w:rsidR="006821D2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 xml:space="preserve">          Глава </w:t>
      </w:r>
      <w:proofErr w:type="spellStart"/>
      <w:r w:rsidRPr="006821D2">
        <w:rPr>
          <w:color w:val="212121"/>
        </w:rPr>
        <w:t>Дерезовского</w:t>
      </w:r>
      <w:proofErr w:type="spellEnd"/>
      <w:r w:rsidRPr="006821D2">
        <w:rPr>
          <w:color w:val="212121"/>
        </w:rPr>
        <w:t xml:space="preserve"> сельского поселения                                </w:t>
      </w:r>
      <w:proofErr w:type="spellStart"/>
      <w:r w:rsidRPr="006821D2">
        <w:rPr>
          <w:color w:val="212121"/>
        </w:rPr>
        <w:t>И.Б.Бунеева</w:t>
      </w:r>
      <w:proofErr w:type="spellEnd"/>
    </w:p>
    <w:p w:rsidR="008F6C58" w:rsidRPr="006821D2" w:rsidRDefault="006821D2" w:rsidP="006821D2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6821D2">
        <w:rPr>
          <w:color w:val="212121"/>
        </w:rPr>
        <w:t> </w:t>
      </w:r>
    </w:p>
    <w:sectPr w:rsidR="008F6C58" w:rsidRPr="0068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D2"/>
    <w:rsid w:val="004A4C92"/>
    <w:rsid w:val="006821D2"/>
    <w:rsid w:val="00892FAE"/>
    <w:rsid w:val="008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9596"/>
  <w15:chartTrackingRefBased/>
  <w15:docId w15:val="{2CAB2636-26AA-4E1F-A225-4769067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2023-04-21T20:29:00Z</dcterms:created>
  <dcterms:modified xsi:type="dcterms:W3CDTF">2023-04-21T20:30:00Z</dcterms:modified>
</cp:coreProperties>
</file>